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B991C" w14:textId="2EB62C78" w:rsidR="00EF3ABC" w:rsidRDefault="00EF3ABC" w:rsidP="00EF3ABC">
      <w:pPr>
        <w:ind w:left="-567"/>
        <w:jc w:val="right"/>
      </w:pPr>
      <w:bookmarkStart w:id="0" w:name="_GoBack"/>
      <w:bookmarkEnd w:id="0"/>
      <w:r>
        <w:t>Утвержден</w:t>
      </w:r>
    </w:p>
    <w:p w14:paraId="40AD8AE8" w14:textId="2D8D016A" w:rsidR="00EF3ABC" w:rsidRDefault="00EF3ABC" w:rsidP="00EF3ABC">
      <w:pPr>
        <w:jc w:val="right"/>
      </w:pPr>
      <w:r>
        <w:t>постановлением администрации</w:t>
      </w:r>
    </w:p>
    <w:p w14:paraId="5CB6C7E9" w14:textId="77777777" w:rsidR="00EF3ABC" w:rsidRDefault="00EF3ABC" w:rsidP="00EF3ABC">
      <w:pPr>
        <w:jc w:val="right"/>
      </w:pP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14:paraId="6B20297B" w14:textId="77777777" w:rsidR="00EF3ABC" w:rsidRDefault="00EF3ABC" w:rsidP="00EF3ABC">
      <w:pPr>
        <w:jc w:val="right"/>
      </w:pPr>
      <w:r>
        <w:t>Нижегородской области</w:t>
      </w:r>
    </w:p>
    <w:p w14:paraId="4BE44CD8" w14:textId="356DA1B0" w:rsidR="00EF3ABC" w:rsidRDefault="00E01C41" w:rsidP="00EF3ABC">
      <w:pPr>
        <w:jc w:val="right"/>
      </w:pPr>
      <w:r>
        <w:t>о</w:t>
      </w:r>
      <w:r w:rsidR="00EF3ABC">
        <w:t>т</w:t>
      </w:r>
      <w:r>
        <w:t xml:space="preserve"> 25.03.2024</w:t>
      </w:r>
      <w:r w:rsidR="00EF3ABC">
        <w:t xml:space="preserve"> №</w:t>
      </w:r>
      <w:r>
        <w:t xml:space="preserve"> 589</w:t>
      </w:r>
    </w:p>
    <w:p w14:paraId="1064C95F" w14:textId="77777777" w:rsidR="00EF3ABC" w:rsidRDefault="00EF3ABC" w:rsidP="00E01C41">
      <w:pPr>
        <w:ind w:firstLine="0"/>
        <w:jc w:val="center"/>
      </w:pPr>
    </w:p>
    <w:p w14:paraId="058DFF42" w14:textId="77777777" w:rsidR="00EF3ABC" w:rsidRDefault="00EF3ABC" w:rsidP="00E01C41">
      <w:pPr>
        <w:ind w:firstLine="0"/>
        <w:jc w:val="center"/>
      </w:pPr>
    </w:p>
    <w:p w14:paraId="33862DDE" w14:textId="77777777" w:rsidR="00EF3ABC" w:rsidRDefault="00EF3ABC" w:rsidP="00E01C41">
      <w:pPr>
        <w:ind w:firstLine="0"/>
        <w:jc w:val="center"/>
      </w:pPr>
    </w:p>
    <w:p w14:paraId="3D9A5B8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5B69852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4E709DE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F3E0AB1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F66C667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3E7392D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28FE5DCE" w14:textId="77777777" w:rsidR="00EF3ABC" w:rsidRPr="00B62F48" w:rsidRDefault="00EF3ABC" w:rsidP="00E01C41">
      <w:pPr>
        <w:ind w:firstLine="0"/>
        <w:jc w:val="center"/>
        <w:rPr>
          <w:b/>
          <w:bCs/>
        </w:rPr>
      </w:pPr>
    </w:p>
    <w:p w14:paraId="41615D69" w14:textId="77777777" w:rsidR="00EF3ABC" w:rsidRPr="00B62F48" w:rsidRDefault="00EF3ABC" w:rsidP="00E01C41">
      <w:pPr>
        <w:ind w:firstLine="0"/>
        <w:jc w:val="center"/>
        <w:rPr>
          <w:b/>
          <w:bCs/>
        </w:rPr>
      </w:pPr>
    </w:p>
    <w:p w14:paraId="4F495A1D" w14:textId="77777777" w:rsidR="00EF3ABC" w:rsidRPr="00B62F48" w:rsidRDefault="00EF3ABC" w:rsidP="00E01C41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ЛИСТ </w:t>
      </w:r>
      <w:r w:rsidRPr="00B62F48">
        <w:rPr>
          <w:b/>
          <w:bCs/>
        </w:rPr>
        <w:t>ИЗМЕНЕНИ</w:t>
      </w:r>
      <w:r>
        <w:rPr>
          <w:b/>
          <w:bCs/>
        </w:rPr>
        <w:t>Й</w:t>
      </w:r>
      <w:r w:rsidRPr="00B62F48">
        <w:rPr>
          <w:b/>
          <w:bCs/>
        </w:rPr>
        <w:t xml:space="preserve"> </w:t>
      </w:r>
      <w:r>
        <w:rPr>
          <w:b/>
          <w:bCs/>
        </w:rPr>
        <w:t>В</w:t>
      </w:r>
      <w:r w:rsidRPr="00B62F48">
        <w:rPr>
          <w:b/>
          <w:bCs/>
        </w:rPr>
        <w:t xml:space="preserve"> УСТАВ</w:t>
      </w:r>
    </w:p>
    <w:p w14:paraId="4C12E3A0" w14:textId="77777777" w:rsidR="00EF3ABC" w:rsidRPr="00B62F48" w:rsidRDefault="00EF3ABC" w:rsidP="00E01C41">
      <w:pPr>
        <w:ind w:firstLine="0"/>
        <w:jc w:val="center"/>
        <w:rPr>
          <w:b/>
          <w:bCs/>
        </w:rPr>
      </w:pPr>
      <w:r w:rsidRPr="00B62F48">
        <w:rPr>
          <w:b/>
          <w:bCs/>
        </w:rPr>
        <w:t xml:space="preserve">муниципального бюджетного учреждения </w:t>
      </w:r>
    </w:p>
    <w:p w14:paraId="0BB349D8" w14:textId="77777777" w:rsidR="00EF3ABC" w:rsidRPr="00B62F48" w:rsidRDefault="00EF3ABC" w:rsidP="00E01C41">
      <w:pPr>
        <w:ind w:firstLine="0"/>
        <w:jc w:val="center"/>
        <w:rPr>
          <w:b/>
          <w:bCs/>
        </w:rPr>
      </w:pPr>
      <w:r w:rsidRPr="00B62F48">
        <w:rPr>
          <w:b/>
          <w:bCs/>
        </w:rPr>
        <w:t>дополнительного профессионального образования</w:t>
      </w:r>
    </w:p>
    <w:p w14:paraId="78249957" w14:textId="77777777" w:rsidR="00EF3ABC" w:rsidRDefault="00EF3ABC" w:rsidP="00E01C41">
      <w:pPr>
        <w:ind w:firstLine="0"/>
        <w:jc w:val="center"/>
        <w:rPr>
          <w:b/>
          <w:bCs/>
        </w:rPr>
      </w:pPr>
      <w:r w:rsidRPr="00B62F48">
        <w:rPr>
          <w:b/>
          <w:bCs/>
        </w:rPr>
        <w:t xml:space="preserve"> «</w:t>
      </w:r>
      <w:proofErr w:type="spellStart"/>
      <w:r w:rsidRPr="00B62F48">
        <w:rPr>
          <w:b/>
          <w:bCs/>
        </w:rPr>
        <w:t>Балахнинский</w:t>
      </w:r>
      <w:proofErr w:type="spellEnd"/>
      <w:r w:rsidRPr="00B62F48">
        <w:rPr>
          <w:b/>
          <w:bCs/>
        </w:rPr>
        <w:t xml:space="preserve"> учебно-методический центр </w:t>
      </w:r>
    </w:p>
    <w:p w14:paraId="2F1B8F73" w14:textId="77777777" w:rsidR="00EF3ABC" w:rsidRDefault="00EF3ABC" w:rsidP="00E01C41">
      <w:pPr>
        <w:ind w:firstLine="0"/>
        <w:jc w:val="center"/>
        <w:rPr>
          <w:b/>
          <w:bCs/>
        </w:rPr>
      </w:pPr>
      <w:r>
        <w:rPr>
          <w:b/>
          <w:bCs/>
        </w:rPr>
        <w:t>п</w:t>
      </w:r>
      <w:r w:rsidRPr="00B62F48">
        <w:rPr>
          <w:b/>
          <w:bCs/>
        </w:rPr>
        <w:t>о гражданской обороне и</w:t>
      </w:r>
      <w:r>
        <w:rPr>
          <w:b/>
          <w:bCs/>
        </w:rPr>
        <w:t xml:space="preserve"> </w:t>
      </w:r>
      <w:r w:rsidRPr="00B62F48">
        <w:rPr>
          <w:b/>
          <w:bCs/>
        </w:rPr>
        <w:t>чрезвычайным ситуациям»</w:t>
      </w:r>
    </w:p>
    <w:p w14:paraId="4F5AF788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FD7048E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26D6A7DC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13F26889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55A0F96E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1B8DCA81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299E6CA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3DBB7945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5C2818CB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94BFD97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434C352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5DA065A5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D685F87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5825B028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38E3E0F3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19398BC4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4FB3AE9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3B3E1FF7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595D0E49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544C4CD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DB953E7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95A7280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0402620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5903DBCC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D445151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B27D512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39ECF07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0D367A1A" w14:textId="77777777" w:rsidR="00EF3ABC" w:rsidRDefault="00EF3ABC" w:rsidP="00E01C41">
      <w:pPr>
        <w:ind w:firstLine="0"/>
        <w:jc w:val="center"/>
        <w:rPr>
          <w:b/>
          <w:bCs/>
        </w:rPr>
      </w:pPr>
    </w:p>
    <w:p w14:paraId="61F9F244" w14:textId="77777777" w:rsidR="00EF3ABC" w:rsidRDefault="00EF3ABC" w:rsidP="00E01C41">
      <w:pPr>
        <w:ind w:firstLine="0"/>
        <w:jc w:val="center"/>
        <w:rPr>
          <w:b/>
          <w:bCs/>
        </w:rPr>
      </w:pPr>
      <w:r>
        <w:rPr>
          <w:b/>
          <w:bCs/>
        </w:rPr>
        <w:t>Нижегородская область</w:t>
      </w:r>
    </w:p>
    <w:p w14:paraId="4CCFFC2F" w14:textId="77777777" w:rsidR="00EF3ABC" w:rsidRDefault="00EF3ABC" w:rsidP="00E01C41">
      <w:pPr>
        <w:ind w:firstLine="0"/>
        <w:jc w:val="center"/>
        <w:rPr>
          <w:b/>
          <w:bCs/>
        </w:rPr>
      </w:pPr>
      <w:r>
        <w:rPr>
          <w:b/>
          <w:bCs/>
        </w:rPr>
        <w:t>г. Балахна</w:t>
      </w:r>
    </w:p>
    <w:p w14:paraId="4A1CAA2B" w14:textId="77777777" w:rsidR="00EF3ABC" w:rsidRDefault="00EF3ABC" w:rsidP="00E01C41">
      <w:pPr>
        <w:ind w:firstLine="0"/>
        <w:jc w:val="center"/>
        <w:rPr>
          <w:b/>
          <w:bCs/>
        </w:rPr>
        <w:sectPr w:rsidR="00EF3ABC" w:rsidSect="00B3558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bCs/>
        </w:rPr>
        <w:t>2024г.</w:t>
      </w:r>
    </w:p>
    <w:p w14:paraId="417F675F" w14:textId="2F4D78B6" w:rsidR="00EF3ABC" w:rsidRPr="00EF3ABC" w:rsidRDefault="00EF3ABC" w:rsidP="00EF3ABC">
      <w:pPr>
        <w:ind w:firstLine="0"/>
      </w:pPr>
      <w:r w:rsidRPr="00EF3ABC">
        <w:lastRenderedPageBreak/>
        <w:t xml:space="preserve">Пункт 1.6 Устава изложить в следующей редакции: </w:t>
      </w:r>
    </w:p>
    <w:p w14:paraId="4FAD7CC8" w14:textId="77777777" w:rsidR="00EF3ABC" w:rsidRPr="00EF3ABC" w:rsidRDefault="00EF3ABC" w:rsidP="00EF3ABC">
      <w:pPr>
        <w:ind w:firstLine="0"/>
      </w:pPr>
      <w:r w:rsidRPr="00EF3ABC">
        <w:t>«1.6. Учредителем и собственником имущества Учреждения является муниципальное образование «</w:t>
      </w:r>
      <w:proofErr w:type="spellStart"/>
      <w:r w:rsidRPr="00EF3ABC">
        <w:t>Балахнинский</w:t>
      </w:r>
      <w:proofErr w:type="spellEnd"/>
      <w:r w:rsidRPr="00EF3ABC">
        <w:t xml:space="preserve"> муниципальный округ Нижегородской области» (далее Учредитель), полномочия и функции которого, осуществляет администрация </w:t>
      </w:r>
      <w:proofErr w:type="spellStart"/>
      <w:r w:rsidRPr="00EF3ABC">
        <w:t>Балахнинского</w:t>
      </w:r>
      <w:proofErr w:type="spellEnd"/>
      <w:r w:rsidRPr="00EF3ABC">
        <w:t xml:space="preserve"> муниципального округа Нижегородской области, обеспечивающая правовые, финансовые и материально-технические условия, необходимые для осуществления основной уставной деятельности. Юридический адрес Учредителя: 606403, Нижегородская область, г. Балахна, ул. Лесопильная, д.24.»</w:t>
      </w:r>
    </w:p>
    <w:p w14:paraId="4D98D341" w14:textId="7B0764C7" w:rsidR="00EF3ABC" w:rsidRPr="00EF3ABC" w:rsidRDefault="00140A84" w:rsidP="00EF3ABC">
      <w:pPr>
        <w:ind w:firstLine="0"/>
      </w:pPr>
      <w:r>
        <w:t>2.</w:t>
      </w:r>
      <w:r w:rsidR="00EF3ABC" w:rsidRPr="00EF3ABC">
        <w:t xml:space="preserve"> Пункт</w:t>
      </w:r>
      <w:proofErr w:type="gramStart"/>
      <w:r w:rsidR="00EF3ABC" w:rsidRPr="00EF3ABC">
        <w:t>1</w:t>
      </w:r>
      <w:proofErr w:type="gramEnd"/>
      <w:r w:rsidR="00EF3ABC" w:rsidRPr="00EF3ABC">
        <w:t>.7 Устава исключить.</w:t>
      </w:r>
    </w:p>
    <w:p w14:paraId="7AED5334" w14:textId="3D7575CB" w:rsidR="00EF3ABC" w:rsidRPr="00EF3ABC" w:rsidRDefault="00140A84" w:rsidP="00EF3ABC">
      <w:pPr>
        <w:ind w:firstLine="0"/>
      </w:pPr>
      <w:r>
        <w:t xml:space="preserve">3. </w:t>
      </w:r>
      <w:r w:rsidR="00EF3ABC" w:rsidRPr="00EF3ABC">
        <w:t>Раздел 2 Устава «Предмет, цели, задачи и виды деятельности учреждения» изложить в следующей редакции:</w:t>
      </w:r>
    </w:p>
    <w:p w14:paraId="7D9DF5FC" w14:textId="77777777" w:rsidR="00EF3ABC" w:rsidRPr="00EF3ABC" w:rsidRDefault="00EF3ABC" w:rsidP="00EF3ABC">
      <w:pPr>
        <w:ind w:firstLine="0"/>
      </w:pPr>
    </w:p>
    <w:p w14:paraId="2FF2CDBE" w14:textId="6BCA4CD6" w:rsidR="00EF3ABC" w:rsidRPr="00140A84" w:rsidRDefault="00EF3ABC" w:rsidP="00140A84">
      <w:pPr>
        <w:ind w:firstLine="567"/>
        <w:rPr>
          <w:b/>
          <w:bCs/>
        </w:rPr>
      </w:pPr>
      <w:r w:rsidRPr="00140A84">
        <w:rPr>
          <w:b/>
          <w:bCs/>
        </w:rPr>
        <w:t>« 2. Предмет, цели и виды деятельности учреждения.</w:t>
      </w:r>
    </w:p>
    <w:p w14:paraId="10CBBBFB" w14:textId="77777777" w:rsidR="00EF3ABC" w:rsidRPr="00EF3ABC" w:rsidRDefault="00EF3ABC" w:rsidP="00EF3ABC">
      <w:pPr>
        <w:ind w:firstLine="0"/>
      </w:pPr>
      <w:r w:rsidRPr="00EF3ABC">
        <w:t>2.1. Учреждение является некоммерческой организацией и не имеет цели извлечения прибыли в качестве основной цели своей организации.</w:t>
      </w:r>
    </w:p>
    <w:p w14:paraId="72F74A5F" w14:textId="77777777" w:rsidR="00EF3ABC" w:rsidRPr="00EF3ABC" w:rsidRDefault="00EF3ABC" w:rsidP="00EF3ABC">
      <w:pPr>
        <w:ind w:firstLine="0"/>
      </w:pPr>
      <w:r w:rsidRPr="00EF3ABC">
        <w:t>Учреждение осуществляет свою деятельность в сфере дополнительного профессионального образования в соответствии с предметом и целями деятельности, определенными федеральными законами, иными нормативными правовыми актами и настоящим Уставом.</w:t>
      </w:r>
    </w:p>
    <w:p w14:paraId="13ED1593" w14:textId="77777777" w:rsidR="00EF3ABC" w:rsidRPr="00EF3ABC" w:rsidRDefault="00EF3ABC" w:rsidP="00EF3ABC">
      <w:pPr>
        <w:ind w:firstLine="0"/>
      </w:pPr>
      <w:r w:rsidRPr="00EF3ABC">
        <w:t>2.2. Предметом деятельности Учреждения является совокупность видов деятельности, посредством которых достигаются цели Учреждения.</w:t>
      </w:r>
    </w:p>
    <w:p w14:paraId="09617402" w14:textId="77777777" w:rsidR="00EF3ABC" w:rsidRPr="00EF3ABC" w:rsidRDefault="00EF3ABC" w:rsidP="00EF3ABC">
      <w:pPr>
        <w:ind w:firstLine="0"/>
      </w:pPr>
      <w:r w:rsidRPr="00EF3ABC">
        <w:t xml:space="preserve">2.3. Целью деятельности Учреждения является осуществление образовательной деятельности по программам дополнительного профессионального образования повышения квалификации руководителей и работников </w:t>
      </w:r>
      <w:proofErr w:type="spellStart"/>
      <w:r w:rsidRPr="00EF3ABC">
        <w:t>Балахнинского</w:t>
      </w:r>
      <w:proofErr w:type="spellEnd"/>
      <w:r w:rsidRPr="00EF3ABC">
        <w:t xml:space="preserve"> муниципального округа Нижегородской области и близ лежащих округов.</w:t>
      </w:r>
    </w:p>
    <w:p w14:paraId="7AAC2EC4" w14:textId="77777777" w:rsidR="00EF3ABC" w:rsidRPr="00EF3ABC" w:rsidRDefault="00EF3ABC" w:rsidP="00EF3ABC">
      <w:pPr>
        <w:ind w:firstLine="0"/>
      </w:pPr>
      <w:r w:rsidRPr="00EF3ABC">
        <w:t>2.4. Основные виды деятельности учреждения:</w:t>
      </w:r>
    </w:p>
    <w:p w14:paraId="3A8AFE54" w14:textId="77777777" w:rsidR="00EF3ABC" w:rsidRPr="00EF3ABC" w:rsidRDefault="00EF3ABC" w:rsidP="00EF3ABC">
      <w:pPr>
        <w:ind w:firstLine="0"/>
      </w:pPr>
      <w:r w:rsidRPr="00EF3ABC">
        <w:t xml:space="preserve">- реализация </w:t>
      </w:r>
      <w:bookmarkStart w:id="1" w:name="_Hlk160008127"/>
      <w:r w:rsidRPr="00EF3ABC">
        <w:t xml:space="preserve">дополнительных профессиональных программ повышения квалификации должностных лиц и специалистов в области </w:t>
      </w:r>
      <w:bookmarkEnd w:id="1"/>
      <w:r w:rsidRPr="00EF3ABC">
        <w:t xml:space="preserve">гражданской обороны и единой государственной системы предупреждения и ликвидации чрезвычайных ситуаций </w:t>
      </w:r>
      <w:proofErr w:type="gramStart"/>
      <w:r w:rsidRPr="00EF3ABC">
        <w:t xml:space="preserve">( </w:t>
      </w:r>
      <w:proofErr w:type="gramEnd"/>
      <w:r w:rsidRPr="00EF3ABC">
        <w:t>РСЧС);</w:t>
      </w:r>
    </w:p>
    <w:p w14:paraId="014BB05D" w14:textId="77777777" w:rsidR="00EF3ABC" w:rsidRPr="00EF3ABC" w:rsidRDefault="00EF3ABC" w:rsidP="00EF3ABC">
      <w:pPr>
        <w:ind w:firstLine="0"/>
      </w:pPr>
      <w:r w:rsidRPr="00EF3ABC">
        <w:t xml:space="preserve">- </w:t>
      </w:r>
      <w:bookmarkStart w:id="2" w:name="_Hlk160008159"/>
      <w:r w:rsidRPr="00EF3ABC">
        <w:t xml:space="preserve">реализация дополнительных профессиональных программ повышения квалификации для руководителей, специалистов и работников в области </w:t>
      </w:r>
      <w:bookmarkEnd w:id="2"/>
      <w:r w:rsidRPr="00EF3ABC">
        <w:t>охраны труда;</w:t>
      </w:r>
    </w:p>
    <w:p w14:paraId="4FB99D13" w14:textId="77777777" w:rsidR="00EF3ABC" w:rsidRPr="00EF3ABC" w:rsidRDefault="00EF3ABC" w:rsidP="00EF3ABC">
      <w:pPr>
        <w:ind w:firstLine="0"/>
      </w:pPr>
      <w:r w:rsidRPr="00EF3ABC">
        <w:t xml:space="preserve">- реализация дополнительных профессиональных программ </w:t>
      </w:r>
      <w:bookmarkStart w:id="3" w:name="_Hlk160010555"/>
      <w:r w:rsidRPr="00EF3ABC">
        <w:t xml:space="preserve">повышения квалификации для </w:t>
      </w:r>
      <w:bookmarkEnd w:id="3"/>
      <w:r w:rsidRPr="00EF3ABC">
        <w:t>руководителей, ответственных должностных лиц в области пожарной безопасности.</w:t>
      </w:r>
    </w:p>
    <w:p w14:paraId="1ECBD213" w14:textId="77777777" w:rsidR="00EF3ABC" w:rsidRPr="00EF3ABC" w:rsidRDefault="00EF3ABC" w:rsidP="00EF3ABC">
      <w:pPr>
        <w:ind w:firstLine="0"/>
      </w:pPr>
      <w:r w:rsidRPr="00EF3ABC">
        <w:t>2.5. Учреждение вправе сверх установленного муниципального задания оказывать услуги, относящиеся к основным видам деятельности, предусмотренным данным Уставом, для граждан и юридических лиц за плату и на одинаковых, при оказании одних и тех же услуг, условиях. Порядок определения указанной платы устанавливается Учредителем, если иное не предусмотрено федеральным законом. Предоставление платных образовательных услуг осуществляется в соответствии с Положением о порядке предоставления платных услуг.</w:t>
      </w:r>
    </w:p>
    <w:p w14:paraId="0C46DEA0" w14:textId="77777777" w:rsidR="00EF3ABC" w:rsidRPr="00EF3ABC" w:rsidRDefault="00EF3ABC" w:rsidP="00EF3ABC">
      <w:pPr>
        <w:ind w:firstLine="0"/>
      </w:pPr>
      <w:r w:rsidRPr="00EF3ABC">
        <w:t>2.6. Учреждение вправе осуществлять иные виды деятельности, не являющиеся основными видами деятельности, в том числе, ради которых оно создано, и если это соответствует целям.</w:t>
      </w:r>
    </w:p>
    <w:p w14:paraId="15D74AB0" w14:textId="77777777" w:rsidR="00EF3ABC" w:rsidRPr="00EF3ABC" w:rsidRDefault="00EF3ABC" w:rsidP="00EF3ABC">
      <w:pPr>
        <w:ind w:firstLine="0"/>
      </w:pPr>
      <w:r w:rsidRPr="00EF3ABC">
        <w:t xml:space="preserve">2.7. К иным видам деятельности, </w:t>
      </w:r>
      <w:proofErr w:type="gramStart"/>
      <w:r w:rsidRPr="00EF3ABC">
        <w:t>приносящих</w:t>
      </w:r>
      <w:proofErr w:type="gramEnd"/>
      <w:r w:rsidRPr="00EF3ABC">
        <w:t xml:space="preserve"> доход, относятся:</w:t>
      </w:r>
    </w:p>
    <w:p w14:paraId="7F58FC01" w14:textId="77777777" w:rsidR="00EF3ABC" w:rsidRPr="00EF3ABC" w:rsidRDefault="00EF3ABC" w:rsidP="00EF3ABC">
      <w:pPr>
        <w:ind w:firstLine="0"/>
      </w:pPr>
      <w:r w:rsidRPr="00EF3ABC">
        <w:t>- проведение внеплановых выездных обучений в установленной сфере деятельности;</w:t>
      </w:r>
    </w:p>
    <w:p w14:paraId="13C8A9CD" w14:textId="77777777" w:rsidR="00EF3ABC" w:rsidRPr="00EF3ABC" w:rsidRDefault="00EF3ABC" w:rsidP="00EF3ABC">
      <w:pPr>
        <w:ind w:firstLine="0"/>
      </w:pPr>
      <w:r w:rsidRPr="00EF3ABC">
        <w:t>- оказание консультационных и информационных услуг в установленной сфере деятельности;</w:t>
      </w:r>
    </w:p>
    <w:p w14:paraId="1426E5A2" w14:textId="77777777" w:rsidR="00EF3ABC" w:rsidRPr="00EF3ABC" w:rsidRDefault="00EF3ABC" w:rsidP="00EF3ABC">
      <w:pPr>
        <w:ind w:firstLine="0"/>
      </w:pPr>
      <w:r w:rsidRPr="00EF3ABC">
        <w:t>- разработка дополнительных профессиональных программ, учебно-методической литературы;</w:t>
      </w:r>
    </w:p>
    <w:p w14:paraId="33442842" w14:textId="77777777" w:rsidR="00EF3ABC" w:rsidRPr="00EF3ABC" w:rsidRDefault="00EF3ABC" w:rsidP="00EF3ABC">
      <w:pPr>
        <w:ind w:firstLine="0"/>
      </w:pPr>
      <w:r w:rsidRPr="00EF3ABC">
        <w:t>- подготовка учебно-методических и информационно-справочных материалов;</w:t>
      </w:r>
    </w:p>
    <w:p w14:paraId="58C92C7D" w14:textId="77777777" w:rsidR="00EF3ABC" w:rsidRPr="00EF3ABC" w:rsidRDefault="00EF3ABC" w:rsidP="00EF3ABC">
      <w:pPr>
        <w:ind w:firstLine="0"/>
      </w:pPr>
      <w:r w:rsidRPr="00EF3ABC">
        <w:t xml:space="preserve">- выполнение работ по </w:t>
      </w:r>
      <w:proofErr w:type="spellStart"/>
      <w:r w:rsidRPr="00EF3ABC">
        <w:t>ламинированию</w:t>
      </w:r>
      <w:proofErr w:type="spellEnd"/>
      <w:r w:rsidRPr="00EF3ABC">
        <w:t xml:space="preserve"> учебно-методических пособий;</w:t>
      </w:r>
    </w:p>
    <w:p w14:paraId="38BCA04F" w14:textId="77777777" w:rsidR="00EF3ABC" w:rsidRPr="00EF3ABC" w:rsidRDefault="00EF3ABC" w:rsidP="00EF3ABC">
      <w:pPr>
        <w:ind w:firstLine="0"/>
      </w:pPr>
      <w:r w:rsidRPr="00EF3ABC">
        <w:t>- услуги по выполнению копировально-множительных работ;</w:t>
      </w:r>
    </w:p>
    <w:p w14:paraId="375EDBEE" w14:textId="77777777" w:rsidR="00EF3ABC" w:rsidRPr="00EF3ABC" w:rsidRDefault="00EF3ABC" w:rsidP="00EF3ABC">
      <w:pPr>
        <w:ind w:firstLine="0"/>
      </w:pPr>
      <w:r w:rsidRPr="00EF3ABC">
        <w:t>- предоставление помещений в аренду.</w:t>
      </w:r>
    </w:p>
    <w:p w14:paraId="4D27FC26" w14:textId="77777777" w:rsidR="00EF3ABC" w:rsidRPr="00EF3ABC" w:rsidRDefault="00EF3ABC" w:rsidP="00EF3ABC">
      <w:pPr>
        <w:ind w:firstLine="0"/>
      </w:pPr>
      <w:r w:rsidRPr="00EF3ABC">
        <w:lastRenderedPageBreak/>
        <w:t>2.8. Учреждение вправе привлекать для осуществления своих функций, на договорной основе, юридических и физических лиц, приобретать или арендовать основные средства за счет имеющихся у него финансовых ресурсов, в порядке, установленном законодательством.</w:t>
      </w:r>
    </w:p>
    <w:p w14:paraId="12010A9C" w14:textId="77777777" w:rsidR="00EF3ABC" w:rsidRPr="00EF3ABC" w:rsidRDefault="00EF3ABC" w:rsidP="00EF3ABC">
      <w:pPr>
        <w:ind w:firstLine="0"/>
      </w:pPr>
      <w:r w:rsidRPr="00EF3ABC">
        <w:t>2.9. Доход, полученный от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14:paraId="4D00BD1E" w14:textId="77777777" w:rsidR="00EF3ABC" w:rsidRPr="00EF3ABC" w:rsidRDefault="00EF3ABC" w:rsidP="00EF3ABC">
      <w:pPr>
        <w:ind w:firstLine="0"/>
      </w:pPr>
      <w:r w:rsidRPr="00EF3ABC">
        <w:t>2.10. Вопросы, касающиеся организации и осуществления образовательной деятельности, оказания платных образовательных услуг, осуществления приносящей доход деятельности, не урегулированные настоящим Уставом, регулируются локальными нормативными актами учреждения</w:t>
      </w:r>
      <w:proofErr w:type="gramStart"/>
      <w:r w:rsidRPr="00EF3ABC">
        <w:t>.»</w:t>
      </w:r>
      <w:proofErr w:type="gramEnd"/>
    </w:p>
    <w:p w14:paraId="3063F573" w14:textId="77777777" w:rsidR="00EF3ABC" w:rsidRPr="00EF3ABC" w:rsidRDefault="00EF3ABC" w:rsidP="00EF3ABC">
      <w:pPr>
        <w:ind w:firstLine="0"/>
      </w:pPr>
    </w:p>
    <w:p w14:paraId="05CC168C" w14:textId="77777777" w:rsidR="00EF3ABC" w:rsidRPr="00EF3ABC" w:rsidRDefault="00EF3ABC" w:rsidP="00EF3ABC">
      <w:pPr>
        <w:ind w:firstLine="0"/>
      </w:pPr>
      <w:r w:rsidRPr="00EF3ABC">
        <w:t>4. Раздел 3 Устава «Содержание и организация образовательного процесса» изложить в следующей редакции:</w:t>
      </w:r>
    </w:p>
    <w:p w14:paraId="01899D34" w14:textId="77777777" w:rsidR="00EF3ABC" w:rsidRPr="00EF3ABC" w:rsidRDefault="00EF3ABC" w:rsidP="00EF3ABC">
      <w:pPr>
        <w:ind w:firstLine="0"/>
      </w:pPr>
    </w:p>
    <w:p w14:paraId="17608B0A" w14:textId="57E12162" w:rsidR="00EF3ABC" w:rsidRPr="00140A84" w:rsidRDefault="00EF3ABC" w:rsidP="00140A84">
      <w:pPr>
        <w:ind w:firstLine="567"/>
        <w:rPr>
          <w:b/>
          <w:bCs/>
        </w:rPr>
      </w:pPr>
      <w:r w:rsidRPr="00140A84">
        <w:rPr>
          <w:b/>
          <w:bCs/>
        </w:rPr>
        <w:t>« 3. Содержание и организация образовательного процесса.</w:t>
      </w:r>
    </w:p>
    <w:p w14:paraId="6DC2CC7B" w14:textId="77777777" w:rsidR="00EF3ABC" w:rsidRPr="00EF3ABC" w:rsidRDefault="00EF3ABC" w:rsidP="00EF3ABC">
      <w:pPr>
        <w:ind w:firstLine="0"/>
      </w:pPr>
      <w:r w:rsidRPr="00EF3ABC">
        <w:t>Образовательная деятельность Учреждения заключается в организации и проведении учебной, методической работы, организационно-методической работы, которая включает в себя выполнение сопроводительного документооборота.</w:t>
      </w:r>
    </w:p>
    <w:p w14:paraId="652B8BD2" w14:textId="77777777" w:rsidR="00EF3ABC" w:rsidRPr="00EF3ABC" w:rsidRDefault="00EF3ABC" w:rsidP="00EF3ABC">
      <w:pPr>
        <w:ind w:firstLine="0"/>
      </w:pPr>
      <w:r w:rsidRPr="00EF3ABC">
        <w:t>Участниками образовательного процесса являются: Учреждение, обучающиеся, преподаватели.</w:t>
      </w:r>
    </w:p>
    <w:p w14:paraId="529FE68F" w14:textId="77777777" w:rsidR="00EF3ABC" w:rsidRPr="00EF3ABC" w:rsidRDefault="00EF3ABC" w:rsidP="00EF3ABC">
      <w:pPr>
        <w:ind w:firstLine="0"/>
      </w:pPr>
      <w:r w:rsidRPr="00EF3ABC">
        <w:t xml:space="preserve">Обучение проводится на русском языке. </w:t>
      </w:r>
      <w:proofErr w:type="gramStart"/>
      <w:r w:rsidRPr="00EF3ABC">
        <w:t>Образовательные программы реализуются в очной, очно-заочной формах, с использованием дистанционных платформ и современных телекоммуникаций.</w:t>
      </w:r>
      <w:proofErr w:type="gramEnd"/>
    </w:p>
    <w:p w14:paraId="5B5CCBAC" w14:textId="77777777" w:rsidR="00EF3ABC" w:rsidRPr="00EF3ABC" w:rsidRDefault="00EF3ABC" w:rsidP="00EF3ABC">
      <w:pPr>
        <w:ind w:firstLine="0"/>
      </w:pPr>
      <w:r w:rsidRPr="00EF3ABC">
        <w:t xml:space="preserve">Продолжительность обучения определяется программами дополнительного профессионального образования для каждой категории </w:t>
      </w:r>
      <w:proofErr w:type="gramStart"/>
      <w:r w:rsidRPr="00EF3ABC">
        <w:t>обучающихся</w:t>
      </w:r>
      <w:proofErr w:type="gramEnd"/>
      <w:r w:rsidRPr="00EF3ABC">
        <w:t>. Программы утверждает директор Учреждения.</w:t>
      </w:r>
    </w:p>
    <w:p w14:paraId="11FE6984" w14:textId="031A48C2" w:rsidR="00EF3ABC" w:rsidRPr="00EF3ABC" w:rsidRDefault="00EF3ABC" w:rsidP="00EF3ABC">
      <w:pPr>
        <w:ind w:firstLine="0"/>
      </w:pPr>
      <w:r w:rsidRPr="00EF3ABC">
        <w:t>3.4.</w:t>
      </w:r>
      <w:r>
        <w:t xml:space="preserve"> </w:t>
      </w:r>
      <w:proofErr w:type="gramStart"/>
      <w:r w:rsidRPr="00EF3ABC">
        <w:t>Основным документом, регламентирующим количество и состав обучаемых является</w:t>
      </w:r>
      <w:proofErr w:type="gramEnd"/>
      <w:r w:rsidRPr="00EF3ABC">
        <w:t xml:space="preserve"> План комплектования Учреждения, который выполняется на основании заявок от организаций всех форм собственности и ведомственной принадлежности. План комплектования утверждается директором Учреждения. </w:t>
      </w:r>
    </w:p>
    <w:p w14:paraId="6822B33C" w14:textId="4DEA1691" w:rsidR="00EF3ABC" w:rsidRPr="00EF3ABC" w:rsidRDefault="00EF3ABC" w:rsidP="00EF3ABC">
      <w:pPr>
        <w:ind w:firstLine="0"/>
      </w:pPr>
      <w:r w:rsidRPr="00EF3ABC">
        <w:t>3.5.</w:t>
      </w:r>
      <w:r>
        <w:t xml:space="preserve"> </w:t>
      </w:r>
      <w:r w:rsidRPr="00EF3ABC">
        <w:t xml:space="preserve">Учебно-материальная база Учреждения предназначена </w:t>
      </w:r>
      <w:proofErr w:type="gramStart"/>
      <w:r w:rsidRPr="00EF3ABC">
        <w:t>для</w:t>
      </w:r>
      <w:proofErr w:type="gramEnd"/>
      <w:r w:rsidRPr="00EF3ABC">
        <w:t xml:space="preserve"> эффективного</w:t>
      </w:r>
    </w:p>
    <w:p w14:paraId="1642ED2D" w14:textId="77777777" w:rsidR="00EF3ABC" w:rsidRPr="00EF3ABC" w:rsidRDefault="00EF3ABC" w:rsidP="00EF3ABC">
      <w:pPr>
        <w:ind w:firstLine="0"/>
      </w:pPr>
      <w:r w:rsidRPr="00EF3ABC">
        <w:t>обеспечения образовательной деятельности Учреждения. Учреждение имеет право использовать объекты учебно-материальной базы сторонних организаций на договорных условиях.</w:t>
      </w:r>
    </w:p>
    <w:p w14:paraId="20918BCD" w14:textId="04CAFFEF" w:rsidR="00EF3ABC" w:rsidRPr="00EF3ABC" w:rsidRDefault="00EF3ABC" w:rsidP="00EF3ABC">
      <w:pPr>
        <w:ind w:firstLine="0"/>
      </w:pPr>
      <w:r w:rsidRPr="00EF3ABC">
        <w:t>3.6.</w:t>
      </w:r>
      <w:r>
        <w:t xml:space="preserve"> </w:t>
      </w:r>
      <w:r w:rsidRPr="00EF3ABC">
        <w:t xml:space="preserve">Порядок приема </w:t>
      </w:r>
      <w:proofErr w:type="gramStart"/>
      <w:r w:rsidRPr="00EF3ABC">
        <w:t>обучающихся</w:t>
      </w:r>
      <w:proofErr w:type="gramEnd"/>
      <w:r w:rsidRPr="00EF3ABC">
        <w:t xml:space="preserve"> определяется действующими нормативно-правовыми актами.</w:t>
      </w:r>
    </w:p>
    <w:p w14:paraId="0AACF0A6" w14:textId="13E9B025" w:rsidR="00EF3ABC" w:rsidRPr="00EF3ABC" w:rsidRDefault="00EF3ABC" w:rsidP="00EF3ABC">
      <w:pPr>
        <w:ind w:firstLine="0"/>
      </w:pPr>
      <w:r w:rsidRPr="00EF3ABC">
        <w:t>3.7.</w:t>
      </w:r>
      <w:r>
        <w:t xml:space="preserve"> </w:t>
      </w:r>
      <w:r w:rsidRPr="00EF3ABC">
        <w:t>Обучающиеся Учреждения имеют право:</w:t>
      </w:r>
      <w:r>
        <w:t xml:space="preserve"> </w:t>
      </w:r>
    </w:p>
    <w:p w14:paraId="2798B41F" w14:textId="385BBC7C" w:rsidR="00EF3ABC" w:rsidRPr="00EF3ABC" w:rsidRDefault="00EF3ABC" w:rsidP="00EF3ABC">
      <w:pPr>
        <w:ind w:firstLine="0"/>
      </w:pPr>
      <w:r w:rsidRPr="00EF3ABC">
        <w:t>-</w:t>
      </w:r>
      <w:r>
        <w:t xml:space="preserve"> </w:t>
      </w:r>
      <w:r w:rsidRPr="00EF3ABC">
        <w:t>на обучение в соответствии с действующими нормативно-правовыми актами;</w:t>
      </w:r>
    </w:p>
    <w:p w14:paraId="2842DC5C" w14:textId="77777777" w:rsidR="00EF3ABC" w:rsidRPr="00EF3ABC" w:rsidRDefault="00EF3ABC" w:rsidP="00EF3ABC">
      <w:pPr>
        <w:ind w:firstLine="0"/>
      </w:pPr>
      <w:r w:rsidRPr="00EF3ABC">
        <w:t>- знакомиться с содержанием и объемом образовательного процесса;</w:t>
      </w:r>
    </w:p>
    <w:p w14:paraId="280C79C2" w14:textId="5D954A13" w:rsidR="00EF3ABC" w:rsidRPr="00EF3ABC" w:rsidRDefault="00EF3ABC" w:rsidP="00EF3ABC">
      <w:pPr>
        <w:ind w:firstLine="0"/>
      </w:pPr>
      <w:r w:rsidRPr="00EF3ABC">
        <w:t>- пользоваться учебной, методической литературой и материальной базой</w:t>
      </w:r>
      <w:r>
        <w:t xml:space="preserve"> </w:t>
      </w:r>
      <w:r w:rsidRPr="00EF3ABC">
        <w:t>Учреждения в учебных целях.</w:t>
      </w:r>
    </w:p>
    <w:p w14:paraId="01A7D422" w14:textId="2124AB63" w:rsidR="00EF3ABC" w:rsidRPr="00EF3ABC" w:rsidRDefault="00EF3ABC" w:rsidP="00EF3ABC">
      <w:pPr>
        <w:ind w:firstLine="0"/>
      </w:pPr>
      <w:r w:rsidRPr="00EF3ABC">
        <w:t>3.8.</w:t>
      </w:r>
      <w:r>
        <w:t xml:space="preserve"> </w:t>
      </w:r>
      <w:r w:rsidRPr="00EF3ABC">
        <w:t xml:space="preserve">Обучающиеся </w:t>
      </w:r>
      <w:bookmarkStart w:id="4" w:name="_Hlk160027961"/>
      <w:r w:rsidRPr="00EF3ABC">
        <w:t>Учреждения</w:t>
      </w:r>
      <w:bookmarkEnd w:id="4"/>
      <w:r w:rsidRPr="00EF3ABC">
        <w:t xml:space="preserve"> обязаны:</w:t>
      </w:r>
    </w:p>
    <w:p w14:paraId="1E81C8DD" w14:textId="77777777" w:rsidR="00EF3ABC" w:rsidRPr="00EF3ABC" w:rsidRDefault="00EF3ABC" w:rsidP="00EF3ABC">
      <w:pPr>
        <w:ind w:firstLine="0"/>
      </w:pPr>
      <w:r w:rsidRPr="00EF3ABC">
        <w:t>- посещать учебные занятия;</w:t>
      </w:r>
    </w:p>
    <w:p w14:paraId="740375B7" w14:textId="77777777" w:rsidR="00EF3ABC" w:rsidRPr="00EF3ABC" w:rsidRDefault="00EF3ABC" w:rsidP="00EF3ABC">
      <w:pPr>
        <w:ind w:firstLine="0"/>
      </w:pPr>
      <w:r w:rsidRPr="00EF3ABC">
        <w:t>- уважать честь и достоинство других обучающихся и работников Учреждения;</w:t>
      </w:r>
    </w:p>
    <w:p w14:paraId="43C7D1FF" w14:textId="77777777" w:rsidR="00EF3ABC" w:rsidRPr="00EF3ABC" w:rsidRDefault="00EF3ABC" w:rsidP="00EF3ABC">
      <w:pPr>
        <w:ind w:firstLine="0"/>
      </w:pPr>
      <w:r w:rsidRPr="00EF3ABC">
        <w:t>- соблюдать правила внутреннего распорядка Учреждения;</w:t>
      </w:r>
    </w:p>
    <w:p w14:paraId="63D00411" w14:textId="77777777" w:rsidR="00EF3ABC" w:rsidRPr="00EF3ABC" w:rsidRDefault="00EF3ABC" w:rsidP="00EF3ABC">
      <w:pPr>
        <w:ind w:firstLine="0"/>
      </w:pPr>
      <w:r w:rsidRPr="00EF3ABC">
        <w:t>- бережно относиться к имуществу Учреждения.</w:t>
      </w:r>
    </w:p>
    <w:p w14:paraId="3E38F79D" w14:textId="3B495D03" w:rsidR="00EF3ABC" w:rsidRPr="00EF3ABC" w:rsidRDefault="00EF3ABC" w:rsidP="00EF3ABC">
      <w:pPr>
        <w:ind w:firstLine="0"/>
      </w:pPr>
      <w:r w:rsidRPr="00EF3ABC">
        <w:t>3.9.</w:t>
      </w:r>
      <w:r>
        <w:t xml:space="preserve"> </w:t>
      </w:r>
      <w:r w:rsidRPr="00EF3ABC">
        <w:t>Обучающимся запрещается:</w:t>
      </w:r>
    </w:p>
    <w:p w14:paraId="2A800A0B" w14:textId="77777777" w:rsidR="00EF3ABC" w:rsidRPr="00EF3ABC" w:rsidRDefault="00EF3ABC" w:rsidP="00EF3ABC">
      <w:pPr>
        <w:ind w:firstLine="0"/>
      </w:pPr>
      <w:r w:rsidRPr="00EF3ABC">
        <w:t>- посещать учебные занятия в состоянии алкогольного и наркотического опьянения;</w:t>
      </w:r>
    </w:p>
    <w:p w14:paraId="0D0E10D4" w14:textId="58727E23" w:rsidR="00EF3ABC" w:rsidRPr="00EF3ABC" w:rsidRDefault="00EF3ABC" w:rsidP="00EF3ABC">
      <w:pPr>
        <w:ind w:firstLine="0"/>
      </w:pPr>
      <w:r w:rsidRPr="00EF3ABC">
        <w:t>-</w:t>
      </w:r>
      <w:r>
        <w:t xml:space="preserve"> </w:t>
      </w:r>
      <w:r w:rsidRPr="00EF3ABC">
        <w:t>приносить, передавать, использовать оружие, спиртные напитки, токсичные, наркотические вещества;</w:t>
      </w:r>
    </w:p>
    <w:p w14:paraId="6FA85DC5" w14:textId="1A49C99B" w:rsidR="00EF3ABC" w:rsidRPr="00EF3ABC" w:rsidRDefault="00EF3ABC" w:rsidP="00EF3ABC">
      <w:pPr>
        <w:ind w:firstLine="0"/>
      </w:pPr>
      <w:r w:rsidRPr="00EF3ABC">
        <w:t>-</w:t>
      </w:r>
      <w:r>
        <w:t xml:space="preserve"> </w:t>
      </w:r>
      <w:r w:rsidRPr="00EF3ABC">
        <w:t>шуметь, громко разговаривать, перебивать преподавателя;</w:t>
      </w:r>
    </w:p>
    <w:p w14:paraId="292236B8" w14:textId="0EEB4FCD" w:rsidR="00EF3ABC" w:rsidRPr="00EF3ABC" w:rsidRDefault="00EF3ABC" w:rsidP="00EF3ABC">
      <w:pPr>
        <w:ind w:firstLine="0"/>
      </w:pPr>
      <w:r w:rsidRPr="00EF3ABC">
        <w:t>3.10.</w:t>
      </w:r>
      <w:r>
        <w:t xml:space="preserve"> </w:t>
      </w:r>
      <w:r w:rsidRPr="00EF3ABC">
        <w:t>В учреждение установлены следующие виды учебных занятий: лекции, практические занятия, консультации, самостоятельная работа обучающихся.</w:t>
      </w:r>
    </w:p>
    <w:p w14:paraId="2099F6E7" w14:textId="75425DF3" w:rsidR="00EF3ABC" w:rsidRPr="00EF3ABC" w:rsidRDefault="00EF3ABC" w:rsidP="00EF3ABC">
      <w:pPr>
        <w:ind w:firstLine="0"/>
      </w:pPr>
      <w:r w:rsidRPr="00EF3ABC">
        <w:lastRenderedPageBreak/>
        <w:t>3.11.</w:t>
      </w:r>
      <w:r>
        <w:t xml:space="preserve"> </w:t>
      </w:r>
      <w:r w:rsidRPr="00EF3ABC">
        <w:t>Обучение заканчивается итоговым тестированием. По результатам тестирования выдается удостоверение установленного образца</w:t>
      </w:r>
      <w:proofErr w:type="gramStart"/>
      <w:r w:rsidRPr="00EF3ABC">
        <w:t>.»</w:t>
      </w:r>
      <w:proofErr w:type="gramEnd"/>
    </w:p>
    <w:p w14:paraId="5910356D" w14:textId="47B9AFB8" w:rsidR="008924B7" w:rsidRPr="00EF3ABC" w:rsidRDefault="008924B7" w:rsidP="00EF3ABC">
      <w:pPr>
        <w:ind w:firstLine="0"/>
      </w:pPr>
    </w:p>
    <w:sectPr w:rsidR="008924B7" w:rsidRPr="00EF3ABC" w:rsidSect="00B35581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E4EF" w14:textId="77777777" w:rsidR="00B35581" w:rsidRDefault="00B35581" w:rsidP="007F0268">
      <w:r>
        <w:separator/>
      </w:r>
    </w:p>
  </w:endnote>
  <w:endnote w:type="continuationSeparator" w:id="0">
    <w:p w14:paraId="070338DD" w14:textId="77777777" w:rsidR="00B35581" w:rsidRDefault="00B3558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DAB74" w14:textId="77777777" w:rsidR="00B35581" w:rsidRDefault="00B35581" w:rsidP="007F0268">
      <w:r>
        <w:separator/>
      </w:r>
    </w:p>
  </w:footnote>
  <w:footnote w:type="continuationSeparator" w:id="0">
    <w:p w14:paraId="437D176E" w14:textId="77777777" w:rsidR="00B35581" w:rsidRDefault="00B3558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99C3937"/>
    <w:multiLevelType w:val="multilevel"/>
    <w:tmpl w:val="EC841B9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461A0BF7"/>
    <w:multiLevelType w:val="hybridMultilevel"/>
    <w:tmpl w:val="7A1C1DC8"/>
    <w:lvl w:ilvl="0" w:tplc="EBFCB398">
      <w:start w:val="2"/>
      <w:numFmt w:val="decimal"/>
      <w:lvlText w:val="%1."/>
      <w:lvlJc w:val="left"/>
      <w:pPr>
        <w:ind w:left="978" w:hanging="209"/>
        <w:jc w:val="left"/>
      </w:pPr>
      <w:rPr>
        <w:rFonts w:hint="default"/>
        <w:w w:val="99"/>
        <w:lang w:val="ru-RU" w:eastAsia="en-US" w:bidi="ar-SA"/>
      </w:rPr>
    </w:lvl>
    <w:lvl w:ilvl="1" w:tplc="83EA258E">
      <w:numFmt w:val="bullet"/>
      <w:lvlText w:val="•"/>
      <w:lvlJc w:val="left"/>
      <w:pPr>
        <w:ind w:left="1900" w:hanging="209"/>
      </w:pPr>
      <w:rPr>
        <w:rFonts w:hint="default"/>
        <w:lang w:val="ru-RU" w:eastAsia="en-US" w:bidi="ar-SA"/>
      </w:rPr>
    </w:lvl>
    <w:lvl w:ilvl="2" w:tplc="3F3EBF90">
      <w:numFmt w:val="bullet"/>
      <w:lvlText w:val="•"/>
      <w:lvlJc w:val="left"/>
      <w:pPr>
        <w:ind w:left="2820" w:hanging="209"/>
      </w:pPr>
      <w:rPr>
        <w:rFonts w:hint="default"/>
        <w:lang w:val="ru-RU" w:eastAsia="en-US" w:bidi="ar-SA"/>
      </w:rPr>
    </w:lvl>
    <w:lvl w:ilvl="3" w:tplc="A4DAB1C2">
      <w:numFmt w:val="bullet"/>
      <w:lvlText w:val="•"/>
      <w:lvlJc w:val="left"/>
      <w:pPr>
        <w:ind w:left="3740" w:hanging="209"/>
      </w:pPr>
      <w:rPr>
        <w:rFonts w:hint="default"/>
        <w:lang w:val="ru-RU" w:eastAsia="en-US" w:bidi="ar-SA"/>
      </w:rPr>
    </w:lvl>
    <w:lvl w:ilvl="4" w:tplc="CE10BDD0">
      <w:numFmt w:val="bullet"/>
      <w:lvlText w:val="•"/>
      <w:lvlJc w:val="left"/>
      <w:pPr>
        <w:ind w:left="4660" w:hanging="209"/>
      </w:pPr>
      <w:rPr>
        <w:rFonts w:hint="default"/>
        <w:lang w:val="ru-RU" w:eastAsia="en-US" w:bidi="ar-SA"/>
      </w:rPr>
    </w:lvl>
    <w:lvl w:ilvl="5" w:tplc="676E8520">
      <w:numFmt w:val="bullet"/>
      <w:lvlText w:val="•"/>
      <w:lvlJc w:val="left"/>
      <w:pPr>
        <w:ind w:left="5580" w:hanging="209"/>
      </w:pPr>
      <w:rPr>
        <w:rFonts w:hint="default"/>
        <w:lang w:val="ru-RU" w:eastAsia="en-US" w:bidi="ar-SA"/>
      </w:rPr>
    </w:lvl>
    <w:lvl w:ilvl="6" w:tplc="905EC9C8">
      <w:numFmt w:val="bullet"/>
      <w:lvlText w:val="•"/>
      <w:lvlJc w:val="left"/>
      <w:pPr>
        <w:ind w:left="6500" w:hanging="209"/>
      </w:pPr>
      <w:rPr>
        <w:rFonts w:hint="default"/>
        <w:lang w:val="ru-RU" w:eastAsia="en-US" w:bidi="ar-SA"/>
      </w:rPr>
    </w:lvl>
    <w:lvl w:ilvl="7" w:tplc="928A2826">
      <w:numFmt w:val="bullet"/>
      <w:lvlText w:val="•"/>
      <w:lvlJc w:val="left"/>
      <w:pPr>
        <w:ind w:left="7421" w:hanging="209"/>
      </w:pPr>
      <w:rPr>
        <w:rFonts w:hint="default"/>
        <w:lang w:val="ru-RU" w:eastAsia="en-US" w:bidi="ar-SA"/>
      </w:rPr>
    </w:lvl>
    <w:lvl w:ilvl="8" w:tplc="BF4A081E">
      <w:numFmt w:val="bullet"/>
      <w:lvlText w:val="•"/>
      <w:lvlJc w:val="left"/>
      <w:pPr>
        <w:ind w:left="8341" w:hanging="209"/>
      </w:pPr>
      <w:rPr>
        <w:rFonts w:hint="default"/>
        <w:lang w:val="ru-RU" w:eastAsia="en-US" w:bidi="ar-SA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84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5F8"/>
    <w:rsid w:val="00614BBD"/>
    <w:rsid w:val="00615B9A"/>
    <w:rsid w:val="006174A4"/>
    <w:rsid w:val="00620B4D"/>
    <w:rsid w:val="00621642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24B7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581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5499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1C41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EF3ABC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F3A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F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EF84-4748-4316-B73C-6D08BC5B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2024-03-26T06:51:00Z</dcterms:created>
  <dcterms:modified xsi:type="dcterms:W3CDTF">2024-03-26T06:51:00Z</dcterms:modified>
</cp:coreProperties>
</file>